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305" w:rsidRPr="00B839F1" w:rsidRDefault="00384305" w:rsidP="00384305">
      <w:pPr>
        <w:pStyle w:val="a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B839F1">
        <w:rPr>
          <w:color w:val="000000"/>
          <w:sz w:val="24"/>
          <w:szCs w:val="24"/>
          <w:lang w:eastAsia="ru-RU" w:bidi="ru-RU"/>
        </w:rPr>
        <w:t xml:space="preserve">Аннотация к рабочей программе по </w:t>
      </w:r>
      <w:r w:rsidR="00181DF4">
        <w:rPr>
          <w:color w:val="000000"/>
          <w:sz w:val="24"/>
          <w:szCs w:val="24"/>
          <w:lang w:eastAsia="ru-RU" w:bidi="ru-RU"/>
        </w:rPr>
        <w:t>ИЗО</w:t>
      </w:r>
      <w:r w:rsidRPr="00B839F1">
        <w:rPr>
          <w:color w:val="000000"/>
          <w:sz w:val="24"/>
          <w:szCs w:val="24"/>
          <w:lang w:eastAsia="ru-RU" w:bidi="ru-RU"/>
        </w:rPr>
        <w:t xml:space="preserve"> </w:t>
      </w:r>
      <w:r w:rsidR="0088020B">
        <w:rPr>
          <w:color w:val="000000"/>
          <w:sz w:val="24"/>
          <w:szCs w:val="24"/>
          <w:lang w:eastAsia="ru-RU" w:bidi="ru-RU"/>
        </w:rPr>
        <w:t>(</w:t>
      </w:r>
      <w:r w:rsidR="00181DF4">
        <w:rPr>
          <w:color w:val="000000"/>
          <w:sz w:val="24"/>
          <w:szCs w:val="24"/>
          <w:lang w:eastAsia="ru-RU" w:bidi="ru-RU"/>
        </w:rPr>
        <w:t xml:space="preserve">6 </w:t>
      </w:r>
      <w:r w:rsidRPr="00B839F1">
        <w:rPr>
          <w:color w:val="000000"/>
          <w:sz w:val="24"/>
          <w:szCs w:val="24"/>
          <w:lang w:eastAsia="ru-RU" w:bidi="ru-RU"/>
        </w:rPr>
        <w:t>классы</w:t>
      </w:r>
      <w:r w:rsidR="0088020B">
        <w:rPr>
          <w:color w:val="000000"/>
          <w:sz w:val="24"/>
          <w:szCs w:val="24"/>
          <w:lang w:eastAsia="ru-RU" w:bidi="ru-RU"/>
        </w:rPr>
        <w:t>)</w:t>
      </w:r>
    </w:p>
    <w:p w:rsidR="00061327" w:rsidRPr="00B839F1" w:rsidRDefault="00061327">
      <w:pPr>
        <w:rPr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809"/>
        <w:gridCol w:w="7762"/>
      </w:tblGrid>
      <w:tr w:rsidR="00384305" w:rsidRPr="00B839F1" w:rsidTr="00533C23">
        <w:tc>
          <w:tcPr>
            <w:tcW w:w="1809" w:type="dxa"/>
          </w:tcPr>
          <w:p w:rsidR="00384305" w:rsidRPr="00B839F1" w:rsidRDefault="00384305" w:rsidP="0088020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9F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</w:t>
            </w:r>
          </w:p>
        </w:tc>
        <w:tc>
          <w:tcPr>
            <w:tcW w:w="7762" w:type="dxa"/>
          </w:tcPr>
          <w:p w:rsidR="00384305" w:rsidRPr="00B839F1" w:rsidRDefault="00181DF4" w:rsidP="008802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</w:tr>
      <w:tr w:rsidR="00384305" w:rsidRPr="00B839F1" w:rsidTr="00533C23">
        <w:tc>
          <w:tcPr>
            <w:tcW w:w="1809" w:type="dxa"/>
          </w:tcPr>
          <w:p w:rsidR="00384305" w:rsidRPr="00B839F1" w:rsidRDefault="00384305" w:rsidP="0088020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9F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762" w:type="dxa"/>
          </w:tcPr>
          <w:p w:rsidR="00384305" w:rsidRPr="00B839F1" w:rsidRDefault="00181DF4" w:rsidP="0088020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</w:tr>
      <w:tr w:rsidR="00384305" w:rsidRPr="00B839F1" w:rsidTr="00533C23">
        <w:tc>
          <w:tcPr>
            <w:tcW w:w="1809" w:type="dxa"/>
          </w:tcPr>
          <w:p w:rsidR="00384305" w:rsidRPr="00B839F1" w:rsidRDefault="00384305" w:rsidP="0088020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9F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7762" w:type="dxa"/>
          </w:tcPr>
          <w:p w:rsidR="00384305" w:rsidRPr="00B839F1" w:rsidRDefault="00181DF4" w:rsidP="00181DF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384305" w:rsidRPr="00B839F1">
              <w:rPr>
                <w:rFonts w:ascii="Times New Roman" w:hAnsi="Times New Roman" w:cs="Times New Roman"/>
                <w:sz w:val="24"/>
                <w:szCs w:val="24"/>
              </w:rPr>
              <w:t xml:space="preserve"> часов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  <w:r w:rsidR="00384305" w:rsidRPr="00B839F1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</w:tr>
      <w:tr w:rsidR="00384305" w:rsidRPr="00B839F1" w:rsidTr="00533C23">
        <w:tc>
          <w:tcPr>
            <w:tcW w:w="1809" w:type="dxa"/>
          </w:tcPr>
          <w:p w:rsidR="00384305" w:rsidRPr="00B839F1" w:rsidRDefault="00384305" w:rsidP="0088020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9F1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Учебники</w:t>
            </w:r>
          </w:p>
        </w:tc>
        <w:tc>
          <w:tcPr>
            <w:tcW w:w="7762" w:type="dxa"/>
          </w:tcPr>
          <w:p w:rsidR="00B540DB" w:rsidRPr="00B540DB" w:rsidRDefault="00B540DB" w:rsidP="00B540DB">
            <w:pPr>
              <w:ind w:left="-10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540DB">
              <w:rPr>
                <w:rFonts w:ascii="Times New Roman" w:hAnsi="Times New Roman" w:cs="Times New Roman"/>
              </w:rPr>
              <w:t>Шпикалова</w:t>
            </w:r>
            <w:proofErr w:type="spellEnd"/>
            <w:r w:rsidRPr="00B540DB">
              <w:rPr>
                <w:rFonts w:ascii="Times New Roman" w:hAnsi="Times New Roman" w:cs="Times New Roman"/>
              </w:rPr>
              <w:t xml:space="preserve"> Т.Я., Ершова Л.В., </w:t>
            </w:r>
            <w:proofErr w:type="spellStart"/>
            <w:r w:rsidRPr="00B540DB">
              <w:rPr>
                <w:rFonts w:ascii="Times New Roman" w:hAnsi="Times New Roman" w:cs="Times New Roman"/>
              </w:rPr>
              <w:t>Поровская</w:t>
            </w:r>
            <w:proofErr w:type="spellEnd"/>
            <w:r w:rsidRPr="00B540DB">
              <w:rPr>
                <w:rFonts w:ascii="Times New Roman" w:hAnsi="Times New Roman" w:cs="Times New Roman"/>
              </w:rPr>
              <w:t xml:space="preserve"> Г.А. Изобразительное искусство. 6 класс : учеб. для </w:t>
            </w:r>
            <w:proofErr w:type="spellStart"/>
            <w:r w:rsidRPr="00B540DB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B540DB">
              <w:rPr>
                <w:rFonts w:ascii="Times New Roman" w:hAnsi="Times New Roman" w:cs="Times New Roman"/>
              </w:rPr>
              <w:t xml:space="preserve">.  организаций / под ред. </w:t>
            </w:r>
            <w:proofErr w:type="spellStart"/>
            <w:r w:rsidRPr="00B540DB">
              <w:rPr>
                <w:rFonts w:ascii="Times New Roman" w:hAnsi="Times New Roman" w:cs="Times New Roman"/>
              </w:rPr>
              <w:t>Шпикаловой</w:t>
            </w:r>
            <w:proofErr w:type="spellEnd"/>
            <w:r w:rsidRPr="00B540DB">
              <w:rPr>
                <w:rFonts w:ascii="Times New Roman" w:hAnsi="Times New Roman" w:cs="Times New Roman"/>
              </w:rPr>
              <w:t xml:space="preserve"> Т.Я. – 2-е изд. - М.: Просвещение, 2014. </w:t>
            </w:r>
          </w:p>
          <w:p w:rsidR="00384305" w:rsidRPr="00B839F1" w:rsidRDefault="00384305" w:rsidP="0088020B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305" w:rsidRPr="00B839F1" w:rsidTr="00533C23">
        <w:tc>
          <w:tcPr>
            <w:tcW w:w="1809" w:type="dxa"/>
          </w:tcPr>
          <w:p w:rsidR="00384305" w:rsidRPr="00B839F1" w:rsidRDefault="00384305" w:rsidP="0088020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9F1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курса</w:t>
            </w:r>
          </w:p>
        </w:tc>
        <w:tc>
          <w:tcPr>
            <w:tcW w:w="7762" w:type="dxa"/>
          </w:tcPr>
          <w:p w:rsidR="00B952B5" w:rsidRPr="00B952B5" w:rsidRDefault="00B952B5" w:rsidP="00B952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  <w:r w:rsidRPr="00B952B5">
              <w:rPr>
                <w:rFonts w:ascii="Times New Roman" w:hAnsi="Times New Roman" w:cs="Times New Roman"/>
                <w:bCs/>
              </w:rPr>
              <w:t xml:space="preserve">  </w:t>
            </w:r>
            <w:r w:rsidRPr="00B952B5">
              <w:rPr>
                <w:rFonts w:ascii="Times New Roman" w:hAnsi="Times New Roman" w:cs="Times New Roman"/>
              </w:rPr>
              <w:t xml:space="preserve"> </w:t>
            </w:r>
            <w:r w:rsidRPr="00B952B5">
              <w:rPr>
                <w:rFonts w:ascii="Times New Roman" w:hAnsi="Times New Roman" w:cs="Times New Roman"/>
                <w:b/>
              </w:rPr>
              <w:t xml:space="preserve">Цель курса: </w:t>
            </w:r>
            <w:r w:rsidRPr="00B952B5">
              <w:rPr>
                <w:rFonts w:ascii="Times New Roman" w:hAnsi="Times New Roman" w:cs="Times New Roman"/>
              </w:rPr>
              <w:t>формирование и развитие художественной культуры личности на основе высших гуманистических ценностей средствами отечественной и мировой культуры и  искусства; развитие и формирование человека как целостной личности и неповторимой творческой индивидуальности.</w:t>
            </w:r>
          </w:p>
          <w:p w:rsidR="00B952B5" w:rsidRPr="00B952B5" w:rsidRDefault="00B952B5" w:rsidP="00B952B5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B952B5">
              <w:rPr>
                <w:rFonts w:ascii="Times New Roman" w:hAnsi="Times New Roman" w:cs="Times New Roman"/>
                <w:b/>
              </w:rPr>
              <w:t>Задачами является</w:t>
            </w:r>
            <w:r w:rsidRPr="00B952B5">
              <w:rPr>
                <w:rFonts w:ascii="Times New Roman" w:hAnsi="Times New Roman" w:cs="Times New Roman"/>
              </w:rPr>
              <w:t>:</w:t>
            </w:r>
          </w:p>
          <w:p w:rsidR="00B952B5" w:rsidRPr="00B952B5" w:rsidRDefault="00B952B5" w:rsidP="00B952B5">
            <w:pPr>
              <w:pStyle w:val="a7"/>
              <w:spacing w:line="240" w:lineRule="auto"/>
              <w:ind w:firstLine="567"/>
              <w:jc w:val="both"/>
              <w:rPr>
                <w:sz w:val="22"/>
                <w:szCs w:val="22"/>
              </w:rPr>
            </w:pPr>
            <w:r w:rsidRPr="00B952B5">
              <w:rPr>
                <w:sz w:val="22"/>
                <w:szCs w:val="22"/>
              </w:rPr>
              <w:t>- воспитывать осознанное чувство собственной причастности к судьбе отечественной культуры, уважительное и бережное отношение к художественному наследию России на основе осмысления взаимодействия и взаимопроникновения культур русского и других народов в рамках единого исторического и экономического пространства нашего многонационального государства;</w:t>
            </w:r>
          </w:p>
          <w:p w:rsidR="00B952B5" w:rsidRPr="00B952B5" w:rsidRDefault="00B952B5" w:rsidP="00B952B5">
            <w:pPr>
              <w:pStyle w:val="a7"/>
              <w:spacing w:line="240" w:lineRule="auto"/>
              <w:ind w:firstLine="567"/>
              <w:jc w:val="both"/>
              <w:rPr>
                <w:sz w:val="22"/>
                <w:szCs w:val="22"/>
              </w:rPr>
            </w:pPr>
            <w:r w:rsidRPr="00B952B5">
              <w:rPr>
                <w:sz w:val="22"/>
                <w:szCs w:val="22"/>
              </w:rPr>
              <w:t>- воспитывать интерес к искусству народов мира;</w:t>
            </w:r>
          </w:p>
          <w:p w:rsidR="00B952B5" w:rsidRPr="00B952B5" w:rsidRDefault="00B952B5" w:rsidP="00B952B5">
            <w:pPr>
              <w:pStyle w:val="a7"/>
              <w:spacing w:line="240" w:lineRule="auto"/>
              <w:ind w:firstLine="567"/>
              <w:jc w:val="both"/>
              <w:rPr>
                <w:sz w:val="22"/>
                <w:szCs w:val="22"/>
              </w:rPr>
            </w:pPr>
            <w:r w:rsidRPr="00B952B5">
              <w:rPr>
                <w:sz w:val="22"/>
                <w:szCs w:val="22"/>
              </w:rPr>
              <w:t>- формировать  художественную компетентность зрителя на основе усвоения учащимися знаний об элементарных положениях теории изобразительного, народного и декоративно- прикладного искусства, приобретения умения анализировать произведения различных видов и жанров искусства, опыта собственной художественно- творческой деятельности;</w:t>
            </w:r>
          </w:p>
          <w:p w:rsidR="00B952B5" w:rsidRPr="00B952B5" w:rsidRDefault="00B952B5" w:rsidP="00B952B5">
            <w:pPr>
              <w:pStyle w:val="a7"/>
              <w:spacing w:line="240" w:lineRule="auto"/>
              <w:ind w:firstLine="567"/>
              <w:jc w:val="both"/>
              <w:rPr>
                <w:sz w:val="22"/>
                <w:szCs w:val="22"/>
              </w:rPr>
            </w:pPr>
            <w:r w:rsidRPr="00B952B5">
              <w:rPr>
                <w:sz w:val="22"/>
                <w:szCs w:val="22"/>
              </w:rPr>
              <w:t>- развивать творческий потенциал личности в процессе освоения образного языка пластических искусств и приемов художественной деятельности по созданию художественного образа в различных изобразительных материалах и техниках;</w:t>
            </w:r>
          </w:p>
          <w:p w:rsidR="00B952B5" w:rsidRPr="00B952B5" w:rsidRDefault="00B952B5" w:rsidP="00B952B5">
            <w:pPr>
              <w:pStyle w:val="a7"/>
              <w:spacing w:line="240" w:lineRule="auto"/>
              <w:ind w:firstLine="567"/>
              <w:jc w:val="both"/>
              <w:rPr>
                <w:sz w:val="22"/>
                <w:szCs w:val="22"/>
              </w:rPr>
            </w:pPr>
            <w:r w:rsidRPr="00B952B5">
              <w:rPr>
                <w:sz w:val="22"/>
                <w:szCs w:val="22"/>
              </w:rPr>
              <w:t>- развивать умение создавать художественные проекты- импровизации с сохранением образного языка традиционных народных промыслов при соблюдении принципов современного декоративно- прикладного искусства и приемов художественного конструирования;</w:t>
            </w:r>
          </w:p>
          <w:p w:rsidR="00B952B5" w:rsidRPr="00B952B5" w:rsidRDefault="00B952B5" w:rsidP="00B952B5">
            <w:pPr>
              <w:pStyle w:val="a7"/>
              <w:spacing w:line="240" w:lineRule="auto"/>
              <w:ind w:firstLine="567"/>
              <w:jc w:val="both"/>
              <w:rPr>
                <w:sz w:val="22"/>
                <w:szCs w:val="22"/>
              </w:rPr>
            </w:pPr>
            <w:r w:rsidRPr="00B952B5">
              <w:rPr>
                <w:sz w:val="22"/>
                <w:szCs w:val="22"/>
              </w:rPr>
              <w:t>- развивать коммуникативные качества и активную жизненную позицию через участие учащихся в эстетическом преобразовании среды в рамках культурной жизни семьи, школы, города, района, региона при опоре на уважительное отношение к традициям, культуре разных народов России и установке на межнациональное согласие и культурное взаимодействие.</w:t>
            </w:r>
          </w:p>
          <w:p w:rsidR="00384305" w:rsidRPr="00B952B5" w:rsidRDefault="00384305" w:rsidP="00B952B5">
            <w:pPr>
              <w:pStyle w:val="a6"/>
              <w:widowControl w:val="0"/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ind w:left="175"/>
              <w:jc w:val="both"/>
              <w:rPr>
                <w:rFonts w:ascii="Times New Roman" w:hAnsi="Times New Roman" w:cs="Times New Roman"/>
              </w:rPr>
            </w:pPr>
          </w:p>
        </w:tc>
      </w:tr>
      <w:tr w:rsidR="00384305" w:rsidRPr="00B839F1" w:rsidTr="00533C23">
        <w:tc>
          <w:tcPr>
            <w:tcW w:w="1809" w:type="dxa"/>
          </w:tcPr>
          <w:p w:rsidR="00384305" w:rsidRPr="00B839F1" w:rsidRDefault="00384305" w:rsidP="0088020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9F1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курса</w:t>
            </w:r>
          </w:p>
        </w:tc>
        <w:tc>
          <w:tcPr>
            <w:tcW w:w="7762" w:type="dxa"/>
          </w:tcPr>
          <w:p w:rsidR="008A2EE0" w:rsidRPr="00B952B5" w:rsidRDefault="008A2EE0" w:rsidP="008A2EE0">
            <w:pPr>
              <w:pStyle w:val="a6"/>
              <w:ind w:left="3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952B5">
              <w:rPr>
                <w:rFonts w:ascii="Times New Roman" w:hAnsi="Times New Roman" w:cs="Times New Roman"/>
                <w:color w:val="000000"/>
              </w:rPr>
              <w:t>Рабочая программа включает разделы:</w:t>
            </w:r>
          </w:p>
          <w:p w:rsidR="008A2EE0" w:rsidRPr="00B952B5" w:rsidRDefault="008A2EE0" w:rsidP="008A2EE0">
            <w:pPr>
              <w:pStyle w:val="a6"/>
              <w:ind w:left="3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952B5">
              <w:rPr>
                <w:rFonts w:ascii="Times New Roman" w:hAnsi="Times New Roman" w:cs="Times New Roman"/>
                <w:color w:val="000000"/>
              </w:rPr>
              <w:t>пояснительную записку; основное содержание с распределением учебных часов по разделам курса, последовательность изучения тем и разделов; учебно-тематический план; требования к уровню подготовки обучающихся; литература и средства обучения;  календарно-тематическое планирование.</w:t>
            </w:r>
          </w:p>
          <w:p w:rsidR="008A2EE0" w:rsidRPr="00B952B5" w:rsidRDefault="008A2EE0" w:rsidP="008A2EE0">
            <w:pPr>
              <w:pStyle w:val="a6"/>
              <w:ind w:left="3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952B5">
              <w:rPr>
                <w:rFonts w:ascii="Times New Roman" w:hAnsi="Times New Roman" w:cs="Times New Roman"/>
                <w:color w:val="000000"/>
              </w:rPr>
              <w:t>Содержание разделов:</w:t>
            </w:r>
          </w:p>
          <w:p w:rsidR="00B952B5" w:rsidRPr="00533C23" w:rsidRDefault="00B952B5" w:rsidP="00533C23">
            <w:pPr>
              <w:pStyle w:val="a7"/>
              <w:jc w:val="both"/>
              <w:rPr>
                <w:sz w:val="22"/>
                <w:szCs w:val="22"/>
                <w:u w:val="single"/>
              </w:rPr>
            </w:pPr>
            <w:r w:rsidRPr="00533C23">
              <w:rPr>
                <w:sz w:val="22"/>
                <w:szCs w:val="22"/>
                <w:u w:val="single"/>
              </w:rPr>
              <w:t>1 четверть</w:t>
            </w:r>
          </w:p>
          <w:p w:rsidR="00B952B5" w:rsidRPr="00533C23" w:rsidRDefault="00B952B5" w:rsidP="00533C23">
            <w:pPr>
              <w:pStyle w:val="a7"/>
              <w:jc w:val="both"/>
              <w:rPr>
                <w:sz w:val="22"/>
                <w:szCs w:val="22"/>
              </w:rPr>
            </w:pPr>
            <w:r w:rsidRPr="00533C23">
              <w:rPr>
                <w:sz w:val="22"/>
                <w:szCs w:val="22"/>
              </w:rPr>
              <w:t>Образ цветущей и плодоносящей природы как вечная тема в искусстве</w:t>
            </w:r>
          </w:p>
          <w:p w:rsidR="00B952B5" w:rsidRPr="00533C23" w:rsidRDefault="00B952B5" w:rsidP="00533C23">
            <w:pPr>
              <w:pStyle w:val="a7"/>
              <w:jc w:val="both"/>
              <w:rPr>
                <w:sz w:val="22"/>
                <w:szCs w:val="22"/>
              </w:rPr>
            </w:pPr>
            <w:r w:rsidRPr="00533C23">
              <w:rPr>
                <w:sz w:val="22"/>
                <w:szCs w:val="22"/>
              </w:rPr>
              <w:t xml:space="preserve">Тема1. Великолепие цветения природы и отображение его в искусстве натюрморта (3 ч). </w:t>
            </w:r>
          </w:p>
          <w:p w:rsidR="00B952B5" w:rsidRPr="00533C23" w:rsidRDefault="00B952B5" w:rsidP="00533C23">
            <w:pPr>
              <w:pStyle w:val="a7"/>
              <w:jc w:val="both"/>
              <w:rPr>
                <w:sz w:val="22"/>
                <w:szCs w:val="22"/>
              </w:rPr>
            </w:pPr>
            <w:r w:rsidRPr="00533C23">
              <w:rPr>
                <w:sz w:val="22"/>
                <w:szCs w:val="22"/>
              </w:rPr>
              <w:t>Тема2. Сияние цветущей природы на лаковых подносах (2 ч).</w:t>
            </w:r>
          </w:p>
          <w:p w:rsidR="00B952B5" w:rsidRPr="00533C23" w:rsidRDefault="00B952B5" w:rsidP="00533C23">
            <w:pPr>
              <w:pStyle w:val="a7"/>
              <w:jc w:val="both"/>
              <w:rPr>
                <w:sz w:val="22"/>
                <w:szCs w:val="22"/>
              </w:rPr>
            </w:pPr>
            <w:r w:rsidRPr="00533C23">
              <w:rPr>
                <w:sz w:val="22"/>
                <w:szCs w:val="22"/>
              </w:rPr>
              <w:t>Тема 3. Праздник урожая как образ благоденствия, созданный в искусстве (3 ч).</w:t>
            </w:r>
          </w:p>
          <w:p w:rsidR="00B952B5" w:rsidRPr="00533C23" w:rsidRDefault="00B952B5" w:rsidP="00533C23">
            <w:pPr>
              <w:pStyle w:val="a7"/>
              <w:jc w:val="both"/>
              <w:rPr>
                <w:sz w:val="22"/>
                <w:szCs w:val="22"/>
                <w:u w:val="single"/>
              </w:rPr>
            </w:pPr>
            <w:r w:rsidRPr="00533C23">
              <w:rPr>
                <w:sz w:val="22"/>
                <w:szCs w:val="22"/>
                <w:u w:val="single"/>
              </w:rPr>
              <w:t>2 четверть</w:t>
            </w:r>
          </w:p>
          <w:p w:rsidR="00B952B5" w:rsidRPr="00533C23" w:rsidRDefault="00B952B5" w:rsidP="00533C23">
            <w:pPr>
              <w:pStyle w:val="a7"/>
              <w:jc w:val="both"/>
              <w:rPr>
                <w:sz w:val="22"/>
                <w:szCs w:val="22"/>
              </w:rPr>
            </w:pPr>
            <w:r w:rsidRPr="00533C23">
              <w:rPr>
                <w:sz w:val="22"/>
                <w:szCs w:val="22"/>
              </w:rPr>
              <w:lastRenderedPageBreak/>
              <w:t>Многообразие форм и мотивов орнаментального изображения предметного мира. Своеобразие празднования новолетия у народов мира</w:t>
            </w:r>
          </w:p>
          <w:p w:rsidR="00B952B5" w:rsidRPr="00533C23" w:rsidRDefault="00B952B5" w:rsidP="00533C23">
            <w:pPr>
              <w:pStyle w:val="a7"/>
              <w:jc w:val="both"/>
              <w:rPr>
                <w:sz w:val="22"/>
                <w:szCs w:val="22"/>
              </w:rPr>
            </w:pPr>
            <w:r w:rsidRPr="00533C23">
              <w:rPr>
                <w:sz w:val="22"/>
                <w:szCs w:val="22"/>
              </w:rPr>
              <w:t>Тема 4. Символ плодородия и радости жизни в орнаментальном искусстве Древнего мира (5 ч).</w:t>
            </w:r>
          </w:p>
          <w:p w:rsidR="00533C23" w:rsidRPr="00533C23" w:rsidRDefault="00533C23" w:rsidP="00533C23">
            <w:pPr>
              <w:pStyle w:val="a7"/>
              <w:jc w:val="both"/>
              <w:rPr>
                <w:sz w:val="22"/>
                <w:szCs w:val="22"/>
              </w:rPr>
            </w:pPr>
            <w:r w:rsidRPr="00533C23">
              <w:rPr>
                <w:sz w:val="22"/>
                <w:szCs w:val="22"/>
              </w:rPr>
              <w:t>Тема 5. Праздник встречи Нового года в культуре разных народов (3 ч).</w:t>
            </w:r>
          </w:p>
          <w:p w:rsidR="00533C23" w:rsidRPr="00533C23" w:rsidRDefault="00533C23" w:rsidP="00533C23">
            <w:pPr>
              <w:pStyle w:val="a7"/>
              <w:jc w:val="both"/>
              <w:rPr>
                <w:sz w:val="22"/>
                <w:szCs w:val="22"/>
                <w:u w:val="single"/>
              </w:rPr>
            </w:pPr>
            <w:r w:rsidRPr="00533C23">
              <w:rPr>
                <w:sz w:val="22"/>
                <w:szCs w:val="22"/>
                <w:u w:val="single"/>
              </w:rPr>
              <w:t>3 четверть</w:t>
            </w:r>
          </w:p>
          <w:p w:rsidR="00533C23" w:rsidRPr="00533C23" w:rsidRDefault="00533C23" w:rsidP="00533C23">
            <w:pPr>
              <w:pStyle w:val="a7"/>
              <w:jc w:val="both"/>
              <w:rPr>
                <w:sz w:val="22"/>
                <w:szCs w:val="22"/>
              </w:rPr>
            </w:pPr>
            <w:r w:rsidRPr="00533C23">
              <w:rPr>
                <w:sz w:val="22"/>
                <w:szCs w:val="22"/>
              </w:rPr>
              <w:t>Исторические реалии в искусстве разных народов</w:t>
            </w:r>
          </w:p>
          <w:p w:rsidR="00533C23" w:rsidRPr="00533C23" w:rsidRDefault="00533C23" w:rsidP="00533C23">
            <w:pPr>
              <w:pStyle w:val="a7"/>
              <w:jc w:val="both"/>
              <w:rPr>
                <w:sz w:val="22"/>
                <w:szCs w:val="22"/>
              </w:rPr>
            </w:pPr>
            <w:r w:rsidRPr="00533C23">
              <w:rPr>
                <w:sz w:val="22"/>
                <w:szCs w:val="22"/>
              </w:rPr>
              <w:t>Тема 6. Образ ратного подвига и тема защиты родной земли в искусстве (4 ч).</w:t>
            </w:r>
          </w:p>
          <w:p w:rsidR="00533C23" w:rsidRPr="00533C23" w:rsidRDefault="00533C23" w:rsidP="00533C23">
            <w:pPr>
              <w:pStyle w:val="a7"/>
              <w:jc w:val="both"/>
              <w:rPr>
                <w:sz w:val="22"/>
                <w:szCs w:val="22"/>
              </w:rPr>
            </w:pPr>
            <w:r w:rsidRPr="00533C23">
              <w:rPr>
                <w:sz w:val="22"/>
                <w:szCs w:val="22"/>
              </w:rPr>
              <w:t>Тема 7. Прославление женщины в искусстве народов мира (2 ч).</w:t>
            </w:r>
          </w:p>
          <w:p w:rsidR="00533C23" w:rsidRPr="00533C23" w:rsidRDefault="00533C23" w:rsidP="00533C23">
            <w:pPr>
              <w:pStyle w:val="a7"/>
              <w:jc w:val="both"/>
              <w:rPr>
                <w:sz w:val="22"/>
                <w:szCs w:val="22"/>
              </w:rPr>
            </w:pPr>
            <w:r w:rsidRPr="00533C23">
              <w:rPr>
                <w:sz w:val="22"/>
                <w:szCs w:val="22"/>
              </w:rPr>
              <w:t>Тема 8. Народный костюм в зеркале истории (2 ч).</w:t>
            </w:r>
          </w:p>
          <w:p w:rsidR="00533C23" w:rsidRPr="00533C23" w:rsidRDefault="00533C23" w:rsidP="00533C23">
            <w:pPr>
              <w:pStyle w:val="a7"/>
              <w:jc w:val="both"/>
              <w:rPr>
                <w:sz w:val="22"/>
                <w:szCs w:val="22"/>
              </w:rPr>
            </w:pPr>
            <w:r w:rsidRPr="00533C23">
              <w:rPr>
                <w:sz w:val="22"/>
                <w:szCs w:val="22"/>
              </w:rPr>
              <w:t>Тема 9. Международный фольклорный фестиваль – проявление народных традиций в пространстве культуры (2 ч).</w:t>
            </w:r>
          </w:p>
          <w:p w:rsidR="00533C23" w:rsidRPr="00533C23" w:rsidRDefault="00533C23" w:rsidP="00533C23">
            <w:pPr>
              <w:pStyle w:val="a7"/>
              <w:rPr>
                <w:sz w:val="22"/>
                <w:szCs w:val="22"/>
                <w:u w:val="single"/>
              </w:rPr>
            </w:pPr>
            <w:r w:rsidRPr="00533C23">
              <w:rPr>
                <w:sz w:val="22"/>
                <w:szCs w:val="22"/>
                <w:u w:val="single"/>
              </w:rPr>
              <w:t>4 четверть</w:t>
            </w:r>
          </w:p>
          <w:p w:rsidR="00533C23" w:rsidRPr="00533C23" w:rsidRDefault="00533C23" w:rsidP="00533C23">
            <w:pPr>
              <w:pStyle w:val="a7"/>
              <w:jc w:val="both"/>
              <w:rPr>
                <w:sz w:val="22"/>
                <w:szCs w:val="22"/>
              </w:rPr>
            </w:pPr>
            <w:r w:rsidRPr="00533C23">
              <w:rPr>
                <w:sz w:val="22"/>
                <w:szCs w:val="22"/>
              </w:rPr>
              <w:t>Образ весны как символ возрождения природы и обновления жизни</w:t>
            </w:r>
          </w:p>
          <w:p w:rsidR="00533C23" w:rsidRPr="00533C23" w:rsidRDefault="00533C23" w:rsidP="00533C23">
            <w:pPr>
              <w:pStyle w:val="a7"/>
              <w:jc w:val="both"/>
              <w:rPr>
                <w:sz w:val="22"/>
                <w:szCs w:val="22"/>
              </w:rPr>
            </w:pPr>
            <w:r w:rsidRPr="00533C23">
              <w:rPr>
                <w:sz w:val="22"/>
                <w:szCs w:val="22"/>
              </w:rPr>
              <w:t>Тема 10. Первые приметы пробуждения природы и их образы в искусстве (4 ч).</w:t>
            </w:r>
          </w:p>
          <w:p w:rsidR="00533C23" w:rsidRPr="00533C23" w:rsidRDefault="00533C23" w:rsidP="00533C23">
            <w:pPr>
              <w:pStyle w:val="a7"/>
              <w:jc w:val="both"/>
              <w:rPr>
                <w:sz w:val="22"/>
                <w:szCs w:val="22"/>
              </w:rPr>
            </w:pPr>
            <w:r w:rsidRPr="00533C23">
              <w:rPr>
                <w:sz w:val="22"/>
                <w:szCs w:val="22"/>
              </w:rPr>
              <w:t>Тема 11. Пасха – праздник весны, плодоносящих сил природы и Воскресения Христова (2 ч).</w:t>
            </w:r>
          </w:p>
          <w:p w:rsidR="00384305" w:rsidRPr="00B952B5" w:rsidRDefault="00533C23" w:rsidP="00533C23">
            <w:pPr>
              <w:pStyle w:val="a7"/>
              <w:jc w:val="both"/>
              <w:rPr>
                <w:sz w:val="22"/>
                <w:szCs w:val="22"/>
              </w:rPr>
            </w:pPr>
            <w:r w:rsidRPr="00533C23">
              <w:rPr>
                <w:sz w:val="22"/>
                <w:szCs w:val="22"/>
              </w:rPr>
              <w:t>Тема 12. Весеннее многообразие природных форм в искусстве (2 ч).</w:t>
            </w:r>
          </w:p>
        </w:tc>
      </w:tr>
      <w:tr w:rsidR="00384305" w:rsidRPr="00B839F1" w:rsidTr="00533C23">
        <w:tc>
          <w:tcPr>
            <w:tcW w:w="1809" w:type="dxa"/>
          </w:tcPr>
          <w:p w:rsidR="00384305" w:rsidRPr="00B839F1" w:rsidRDefault="00384305" w:rsidP="0088020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9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Требования к уровню подготовки</w:t>
            </w:r>
          </w:p>
        </w:tc>
        <w:tc>
          <w:tcPr>
            <w:tcW w:w="7762" w:type="dxa"/>
          </w:tcPr>
          <w:p w:rsidR="00533C23" w:rsidRPr="00533C23" w:rsidRDefault="00533C23" w:rsidP="00533C2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33C23">
              <w:rPr>
                <w:rFonts w:ascii="Times New Roman" w:hAnsi="Times New Roman" w:cs="Times New Roman"/>
                <w:b/>
              </w:rPr>
              <w:t xml:space="preserve">Требования к уровню подготовки </w:t>
            </w:r>
            <w:r>
              <w:rPr>
                <w:rFonts w:ascii="Times New Roman" w:hAnsi="Times New Roman" w:cs="Times New Roman"/>
                <w:b/>
              </w:rPr>
              <w:t>об</w:t>
            </w:r>
            <w:r w:rsidRPr="00533C23">
              <w:rPr>
                <w:rFonts w:ascii="Times New Roman" w:hAnsi="Times New Roman" w:cs="Times New Roman"/>
                <w:b/>
              </w:rPr>
              <w:t>уча</w:t>
            </w:r>
            <w:r>
              <w:rPr>
                <w:rFonts w:ascii="Times New Roman" w:hAnsi="Times New Roman" w:cs="Times New Roman"/>
                <w:b/>
              </w:rPr>
              <w:t>ю</w:t>
            </w:r>
            <w:r w:rsidRPr="00533C23">
              <w:rPr>
                <w:rFonts w:ascii="Times New Roman" w:hAnsi="Times New Roman" w:cs="Times New Roman"/>
                <w:b/>
              </w:rPr>
              <w:t>щихся, оканчивающих 6 класс</w:t>
            </w:r>
          </w:p>
          <w:p w:rsidR="00533C23" w:rsidRPr="00533C23" w:rsidRDefault="00533C23" w:rsidP="00533C23">
            <w:pPr>
              <w:jc w:val="both"/>
              <w:rPr>
                <w:rFonts w:ascii="Times New Roman" w:hAnsi="Times New Roman" w:cs="Times New Roman"/>
              </w:rPr>
            </w:pPr>
          </w:p>
          <w:p w:rsidR="00533C23" w:rsidRPr="00533C23" w:rsidRDefault="00533C23" w:rsidP="00533C23">
            <w:pPr>
              <w:jc w:val="both"/>
              <w:rPr>
                <w:rFonts w:ascii="Times New Roman" w:hAnsi="Times New Roman" w:cs="Times New Roman"/>
              </w:rPr>
            </w:pPr>
            <w:r w:rsidRPr="00533C23">
              <w:rPr>
                <w:rFonts w:ascii="Times New Roman" w:hAnsi="Times New Roman" w:cs="Times New Roman"/>
              </w:rPr>
              <w:t xml:space="preserve">В результате изучения изобразительного искусства </w:t>
            </w:r>
            <w:r>
              <w:rPr>
                <w:rFonts w:ascii="Times New Roman" w:hAnsi="Times New Roman" w:cs="Times New Roman"/>
              </w:rPr>
              <w:t>обучающийся</w:t>
            </w:r>
            <w:r w:rsidRPr="00533C23">
              <w:rPr>
                <w:rFonts w:ascii="Times New Roman" w:hAnsi="Times New Roman" w:cs="Times New Roman"/>
              </w:rPr>
              <w:t xml:space="preserve"> должен</w:t>
            </w:r>
          </w:p>
          <w:p w:rsidR="00533C23" w:rsidRPr="00533C23" w:rsidRDefault="00533C23" w:rsidP="00533C2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33C23">
              <w:rPr>
                <w:rFonts w:ascii="Times New Roman" w:hAnsi="Times New Roman" w:cs="Times New Roman"/>
                <w:b/>
              </w:rPr>
              <w:t>знать/понимать:</w:t>
            </w:r>
          </w:p>
          <w:p w:rsidR="00533C23" w:rsidRPr="00533C23" w:rsidRDefault="00533C23" w:rsidP="00533C23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33C23">
              <w:rPr>
                <w:rFonts w:ascii="Times New Roman" w:hAnsi="Times New Roman" w:cs="Times New Roman"/>
              </w:rPr>
              <w:t>основные виды изобразительных (пластических) искусств</w:t>
            </w:r>
          </w:p>
          <w:p w:rsidR="00533C23" w:rsidRPr="00533C23" w:rsidRDefault="00533C23" w:rsidP="00533C23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33C23">
              <w:rPr>
                <w:rFonts w:ascii="Times New Roman" w:hAnsi="Times New Roman" w:cs="Times New Roman"/>
              </w:rPr>
              <w:t>жанры изобразительного искусства: пейзаж, натюрморт, анималистический жанр;</w:t>
            </w:r>
          </w:p>
          <w:p w:rsidR="00533C23" w:rsidRPr="00533C23" w:rsidRDefault="00533C23" w:rsidP="00533C23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33C23">
              <w:rPr>
                <w:rFonts w:ascii="Times New Roman" w:hAnsi="Times New Roman" w:cs="Times New Roman"/>
              </w:rPr>
              <w:t>основы изобразительной грамоты (цвет, тон, колорит, пропорции, светотень, перспектива, пространство, объем, ритм, композиция);</w:t>
            </w:r>
          </w:p>
          <w:p w:rsidR="00533C23" w:rsidRPr="00533C23" w:rsidRDefault="00533C23" w:rsidP="00533C23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33C23">
              <w:rPr>
                <w:rFonts w:ascii="Times New Roman" w:hAnsi="Times New Roman" w:cs="Times New Roman"/>
              </w:rPr>
              <w:t>выдающихся представителей русского (А.Рублев, И. Левитан, И. Шишкин, И. Репин,  М. Врубель, В. Васнецов, В. Суриков, Б. Кустодиев)  и их основные произведения.</w:t>
            </w:r>
          </w:p>
          <w:p w:rsidR="00533C23" w:rsidRPr="00533C23" w:rsidRDefault="00533C23" w:rsidP="00533C23">
            <w:pPr>
              <w:pStyle w:val="a6"/>
              <w:numPr>
                <w:ilvl w:val="0"/>
                <w:numId w:val="16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33C23">
              <w:rPr>
                <w:rFonts w:ascii="Times New Roman" w:hAnsi="Times New Roman" w:cs="Times New Roman"/>
              </w:rPr>
              <w:t>значение изобразительного искусства в художественной культуре;</w:t>
            </w:r>
          </w:p>
          <w:p w:rsidR="00533C23" w:rsidRPr="00533C23" w:rsidRDefault="00533C23" w:rsidP="00533C2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33C23">
              <w:rPr>
                <w:rFonts w:ascii="Times New Roman" w:hAnsi="Times New Roman" w:cs="Times New Roman"/>
                <w:b/>
              </w:rPr>
              <w:t>уметь:</w:t>
            </w:r>
          </w:p>
          <w:p w:rsidR="00533C23" w:rsidRPr="00533C23" w:rsidRDefault="00533C23" w:rsidP="00533C23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33C23">
              <w:rPr>
                <w:rFonts w:ascii="Times New Roman" w:hAnsi="Times New Roman" w:cs="Times New Roman"/>
              </w:rPr>
              <w:t>применять художественные материалы (гуашь, акварель, тушь, природные и подручные материалы) и выразительные средства изобразительных (пластических) искусств в творческой деятельности;</w:t>
            </w:r>
          </w:p>
          <w:p w:rsidR="00533C23" w:rsidRPr="00533C23" w:rsidRDefault="00533C23" w:rsidP="00533C23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33C23">
              <w:rPr>
                <w:rFonts w:ascii="Times New Roman" w:hAnsi="Times New Roman" w:cs="Times New Roman"/>
              </w:rPr>
              <w:t>анализировать содержание, образный язык произведений разных видов и жанров изобразительного искусства и определять средства художественной выразительности (линия, цвет, тон, объем, светотень, перспектива, композиция);</w:t>
            </w:r>
          </w:p>
          <w:p w:rsidR="00533C23" w:rsidRPr="00533C23" w:rsidRDefault="00533C23" w:rsidP="00533C23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33C23">
              <w:rPr>
                <w:rFonts w:ascii="Times New Roman" w:hAnsi="Times New Roman" w:cs="Times New Roman"/>
              </w:rPr>
              <w:t>узнавать изученные произведения;</w:t>
            </w:r>
          </w:p>
          <w:p w:rsidR="00533C23" w:rsidRPr="00533C23" w:rsidRDefault="00533C23" w:rsidP="00533C23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33C23">
              <w:rPr>
                <w:rFonts w:ascii="Times New Roman" w:hAnsi="Times New Roman" w:cs="Times New Roman"/>
              </w:rPr>
              <w:t>использовать приобретенные знания и умения в практической деятельности и</w:t>
            </w:r>
          </w:p>
          <w:p w:rsidR="00533C23" w:rsidRPr="00533C23" w:rsidRDefault="00533C23" w:rsidP="00533C23">
            <w:pPr>
              <w:pStyle w:val="a6"/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33C23">
              <w:rPr>
                <w:rFonts w:ascii="Times New Roman" w:hAnsi="Times New Roman" w:cs="Times New Roman"/>
              </w:rPr>
              <w:t>повседневной жизни для:</w:t>
            </w:r>
          </w:p>
          <w:p w:rsidR="00533C23" w:rsidRPr="00533C23" w:rsidRDefault="00533C23" w:rsidP="00533C23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33C23">
              <w:rPr>
                <w:rFonts w:ascii="Times New Roman" w:hAnsi="Times New Roman" w:cs="Times New Roman"/>
              </w:rPr>
              <w:t>восприятия и оценки произведений искусства;</w:t>
            </w:r>
          </w:p>
          <w:p w:rsidR="00533C23" w:rsidRPr="00533C23" w:rsidRDefault="00533C23" w:rsidP="00533C23">
            <w:pPr>
              <w:numPr>
                <w:ilvl w:val="0"/>
                <w:numId w:val="1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533C23">
              <w:rPr>
                <w:rFonts w:ascii="Times New Roman" w:hAnsi="Times New Roman" w:cs="Times New Roman"/>
              </w:rPr>
              <w:t>самостоятельной творческой деятельности в рисунке и живописи (с натуры, по памяти, воображению), в иллюстрациях к произведениям литературы и музыки, декоративных и художественно-конструктивных работах (дизайн костюма).</w:t>
            </w:r>
          </w:p>
          <w:p w:rsidR="00384305" w:rsidRPr="00B952B5" w:rsidRDefault="00384305" w:rsidP="0088020B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384305" w:rsidRPr="00B839F1" w:rsidRDefault="00384305" w:rsidP="00384305">
      <w:pPr>
        <w:jc w:val="left"/>
        <w:rPr>
          <w:sz w:val="24"/>
          <w:szCs w:val="24"/>
        </w:rPr>
      </w:pPr>
    </w:p>
    <w:sectPr w:rsidR="00384305" w:rsidRPr="00B839F1" w:rsidSect="00061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B5853"/>
    <w:multiLevelType w:val="hybridMultilevel"/>
    <w:tmpl w:val="4B9AA0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7380EF7"/>
    <w:multiLevelType w:val="hybridMultilevel"/>
    <w:tmpl w:val="B69C0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93BCC"/>
    <w:multiLevelType w:val="hybridMultilevel"/>
    <w:tmpl w:val="8AF66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6150E"/>
    <w:multiLevelType w:val="hybridMultilevel"/>
    <w:tmpl w:val="E1D43EF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236F0D40"/>
    <w:multiLevelType w:val="hybridMultilevel"/>
    <w:tmpl w:val="08B0C8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AB07B6"/>
    <w:multiLevelType w:val="hybridMultilevel"/>
    <w:tmpl w:val="FE9094B4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>
    <w:nsid w:val="3553728F"/>
    <w:multiLevelType w:val="hybridMultilevel"/>
    <w:tmpl w:val="2B62BE8A"/>
    <w:lvl w:ilvl="0" w:tplc="0419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>
    <w:nsid w:val="42A31EC2"/>
    <w:multiLevelType w:val="hybridMultilevel"/>
    <w:tmpl w:val="5EDEF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511504"/>
    <w:multiLevelType w:val="hybridMultilevel"/>
    <w:tmpl w:val="F72E411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470E2506"/>
    <w:multiLevelType w:val="hybridMultilevel"/>
    <w:tmpl w:val="372CF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152BE4"/>
    <w:multiLevelType w:val="hybridMultilevel"/>
    <w:tmpl w:val="0422FA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6E5D98"/>
    <w:multiLevelType w:val="hybridMultilevel"/>
    <w:tmpl w:val="AA609B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D23110"/>
    <w:multiLevelType w:val="hybridMultilevel"/>
    <w:tmpl w:val="CF966A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296432"/>
    <w:multiLevelType w:val="hybridMultilevel"/>
    <w:tmpl w:val="4F4A5E2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73C114D"/>
    <w:multiLevelType w:val="hybridMultilevel"/>
    <w:tmpl w:val="C1128A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B636917"/>
    <w:multiLevelType w:val="hybridMultilevel"/>
    <w:tmpl w:val="D5329C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7"/>
  </w:num>
  <w:num w:numId="5">
    <w:abstractNumId w:val="5"/>
  </w:num>
  <w:num w:numId="6">
    <w:abstractNumId w:val="12"/>
  </w:num>
  <w:num w:numId="7">
    <w:abstractNumId w:val="4"/>
  </w:num>
  <w:num w:numId="8">
    <w:abstractNumId w:val="8"/>
  </w:num>
  <w:num w:numId="9">
    <w:abstractNumId w:val="9"/>
  </w:num>
  <w:num w:numId="10">
    <w:abstractNumId w:val="2"/>
  </w:num>
  <w:num w:numId="11">
    <w:abstractNumId w:val="3"/>
  </w:num>
  <w:num w:numId="12">
    <w:abstractNumId w:val="1"/>
  </w:num>
  <w:num w:numId="13">
    <w:abstractNumId w:val="15"/>
  </w:num>
  <w:num w:numId="14">
    <w:abstractNumId w:val="13"/>
  </w:num>
  <w:num w:numId="15">
    <w:abstractNumId w:val="0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84305"/>
    <w:rsid w:val="00061327"/>
    <w:rsid w:val="000A0607"/>
    <w:rsid w:val="00181DF4"/>
    <w:rsid w:val="0024056D"/>
    <w:rsid w:val="00384305"/>
    <w:rsid w:val="005241AF"/>
    <w:rsid w:val="00533C23"/>
    <w:rsid w:val="005E3BDF"/>
    <w:rsid w:val="00704EE3"/>
    <w:rsid w:val="00715F41"/>
    <w:rsid w:val="00793CC4"/>
    <w:rsid w:val="0088020B"/>
    <w:rsid w:val="008A2EE0"/>
    <w:rsid w:val="008C4282"/>
    <w:rsid w:val="00A33D72"/>
    <w:rsid w:val="00A50B99"/>
    <w:rsid w:val="00A639E1"/>
    <w:rsid w:val="00B311BE"/>
    <w:rsid w:val="00B540DB"/>
    <w:rsid w:val="00B839F1"/>
    <w:rsid w:val="00B952B5"/>
    <w:rsid w:val="00CD4F6D"/>
    <w:rsid w:val="00F07505"/>
    <w:rsid w:val="00F33B02"/>
    <w:rsid w:val="00FF7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327"/>
  </w:style>
  <w:style w:type="paragraph" w:styleId="1">
    <w:name w:val="heading 1"/>
    <w:basedOn w:val="a"/>
    <w:next w:val="a"/>
    <w:link w:val="10"/>
    <w:qFormat/>
    <w:rsid w:val="00B839F1"/>
    <w:pPr>
      <w:keepNext/>
      <w:widowControl w:val="0"/>
      <w:autoSpaceDE w:val="0"/>
      <w:autoSpaceDN w:val="0"/>
      <w:adjustRightInd w:val="0"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38430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Колонтитул"/>
    <w:basedOn w:val="a"/>
    <w:link w:val="a3"/>
    <w:rsid w:val="00384305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table" w:styleId="a5">
    <w:name w:val="Table Grid"/>
    <w:basedOn w:val="a1"/>
    <w:uiPriority w:val="59"/>
    <w:rsid w:val="0038430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A060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839F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ody Text Indent"/>
    <w:basedOn w:val="a"/>
    <w:link w:val="a8"/>
    <w:rsid w:val="00B952B5"/>
    <w:pPr>
      <w:spacing w:line="288" w:lineRule="auto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B952B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6</cp:revision>
  <cp:lastPrinted>2016-12-12T07:39:00Z</cp:lastPrinted>
  <dcterms:created xsi:type="dcterms:W3CDTF">2016-12-12T00:29:00Z</dcterms:created>
  <dcterms:modified xsi:type="dcterms:W3CDTF">2017-03-29T04:51:00Z</dcterms:modified>
</cp:coreProperties>
</file>